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DBD" w14:textId="5BC6E234" w:rsidR="00426E3C" w:rsidRPr="00501DB9" w:rsidRDefault="00426E3C" w:rsidP="00885A17">
      <w:pPr>
        <w:pStyle w:val="Bezodstpw"/>
        <w:rPr>
          <w:rFonts w:ascii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20"/>
        </w:rPr>
        <w:t xml:space="preserve">Komisja ds. –                                                                                           </w:t>
      </w:r>
    </w:p>
    <w:p w14:paraId="5DD84714" w14:textId="520C4FED" w:rsidR="00A664E4" w:rsidRDefault="00426E3C" w:rsidP="00426E3C">
      <w:pPr>
        <w:spacing w:after="6" w:line="268" w:lineRule="auto"/>
        <w:ind w:left="654" w:right="-15" w:hanging="654"/>
        <w:jc w:val="right"/>
      </w:pPr>
      <w:r>
        <w:rPr>
          <w:sz w:val="24"/>
        </w:rPr>
        <w:t xml:space="preserve"> </w:t>
      </w:r>
    </w:p>
    <w:p w14:paraId="4D2BC260" w14:textId="77777777" w:rsidR="00A664E4" w:rsidRDefault="00426E3C">
      <w:pPr>
        <w:spacing w:after="119"/>
      </w:pP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</w:rPr>
        <w:t>……………………………..</w:t>
      </w:r>
      <w:r>
        <w:rPr>
          <w:rFonts w:ascii="Arial" w:eastAsia="Arial" w:hAnsi="Arial" w:cs="Arial"/>
          <w:b/>
          <w:i/>
        </w:rPr>
        <w:t xml:space="preserve"> </w:t>
      </w:r>
    </w:p>
    <w:p w14:paraId="22CCBD3C" w14:textId="77777777" w:rsidR="00A664E4" w:rsidRDefault="00426E3C">
      <w:pPr>
        <w:spacing w:after="253"/>
        <w:ind w:left="720"/>
      </w:pPr>
      <w:r>
        <w:rPr>
          <w:rFonts w:ascii="Arial" w:eastAsia="Arial" w:hAnsi="Arial" w:cs="Arial"/>
          <w:b/>
          <w:i/>
        </w:rPr>
        <w:t>numer oferty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8470E7" w14:textId="77777777" w:rsidR="00A664E4" w:rsidRDefault="00426E3C">
      <w:pPr>
        <w:spacing w:after="0"/>
        <w:ind w:left="1"/>
        <w:jc w:val="center"/>
      </w:pPr>
      <w:r>
        <w:rPr>
          <w:rFonts w:ascii="Arial" w:eastAsia="Arial" w:hAnsi="Arial" w:cs="Arial"/>
          <w:b/>
          <w:i/>
          <w:sz w:val="28"/>
        </w:rPr>
        <w:t>Karta Oceny Formalnej Oferty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tbl>
      <w:tblPr>
        <w:tblStyle w:val="TableGrid"/>
        <w:tblW w:w="9814" w:type="dxa"/>
        <w:tblInd w:w="-488" w:type="dxa"/>
        <w:tblCellMar>
          <w:top w:w="1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14"/>
      </w:tblGrid>
      <w:tr w:rsidR="00A664E4" w14:paraId="02024C35" w14:textId="77777777">
        <w:trPr>
          <w:trHeight w:val="562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1A0C" w14:textId="77777777" w:rsidR="00A664E4" w:rsidRDefault="00426E3C">
            <w:r>
              <w:rPr>
                <w:rFonts w:ascii="Arial" w:eastAsia="Arial" w:hAnsi="Arial" w:cs="Arial"/>
                <w:b/>
                <w:sz w:val="24"/>
              </w:rPr>
              <w:t>Nazwa oferenta: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14:paraId="3EB006D1" w14:textId="77777777" w:rsidR="00A664E4" w:rsidRDefault="00426E3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4E4" w14:paraId="7B65DD8E" w14:textId="77777777">
        <w:trPr>
          <w:trHeight w:val="650"/>
        </w:trPr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3D49" w14:textId="77777777" w:rsidR="00A664E4" w:rsidRDefault="00426E3C">
            <w:r>
              <w:rPr>
                <w:rFonts w:ascii="Arial" w:eastAsia="Arial" w:hAnsi="Arial" w:cs="Arial"/>
                <w:b/>
                <w:sz w:val="24"/>
              </w:rPr>
              <w:t xml:space="preserve">Tytuł projektu: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DF17EBC" w14:textId="77777777" w:rsidR="00A664E4" w:rsidRDefault="00426E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67" w:type="dxa"/>
        <w:tblInd w:w="-466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422"/>
        <w:gridCol w:w="916"/>
        <w:gridCol w:w="2429"/>
      </w:tblGrid>
      <w:tr w:rsidR="00A664E4" w14:paraId="6B3AAA16" w14:textId="77777777" w:rsidTr="00426E3C">
        <w:trPr>
          <w:trHeight w:val="587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97A660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KRYTERIA FORMALNE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D66D91" w14:textId="77777777" w:rsidR="00A664E4" w:rsidRDefault="00426E3C">
            <w:pPr>
              <w:ind w:left="82"/>
              <w:jc w:val="both"/>
            </w:pPr>
            <w:r>
              <w:rPr>
                <w:rFonts w:ascii="Arial" w:eastAsia="Arial" w:hAnsi="Arial" w:cs="Arial"/>
                <w:sz w:val="18"/>
              </w:rPr>
              <w:t>TAK/ 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363275" w14:textId="77777777" w:rsidR="00A664E4" w:rsidRDefault="00426E3C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>uwagi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4E4" w14:paraId="27529489" w14:textId="77777777" w:rsidTr="00426E3C">
        <w:trPr>
          <w:trHeight w:val="156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0A4C" w14:textId="77777777" w:rsidR="00A664E4" w:rsidRDefault="00426E3C">
            <w:pPr>
              <w:spacing w:after="13" w:line="379" w:lineRule="auto"/>
              <w:ind w:left="34" w:right="14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1. Czy oferent jest organizacją pozarządową lub też inną jednostką, o której mowa w art. 3 ustawy o pożytku publicznym i wolontariacie, której celem  statutowym jest prowadzenie działalności pożytku publicznego w zakresie zgodnym z ogłoszonym konkursem?  </w:t>
            </w:r>
          </w:p>
          <w:p w14:paraId="3143ECA3" w14:textId="77777777" w:rsidR="00A664E4" w:rsidRDefault="00426E3C">
            <w:pPr>
              <w:ind w:left="34"/>
            </w:pPr>
            <w:r>
              <w:rPr>
                <w:rFonts w:ascii="Arial" w:eastAsia="Arial" w:hAnsi="Arial" w:cs="Arial"/>
                <w:sz w:val="18"/>
              </w:rPr>
              <w:t>(niedopełnienie warunku skutkuje odrzuceniem oferty)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F9B1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B1EC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0A1C502C" w14:textId="77777777" w:rsidTr="00426E3C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1188" w14:textId="77777777" w:rsidR="00A664E4" w:rsidRDefault="00426E3C">
            <w:pPr>
              <w:spacing w:after="3" w:line="394" w:lineRule="auto"/>
              <w:ind w:left="5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2. Czy wnioskodawca prowadzi działalność pożytku publicznego w sferze zadań zgodnych z ogłoszonym konkursem?  </w:t>
            </w:r>
          </w:p>
          <w:p w14:paraId="2AC24601" w14:textId="77777777" w:rsidR="00A664E4" w:rsidRDefault="00426E3C">
            <w:pPr>
              <w:ind w:left="55"/>
            </w:pPr>
            <w:r>
              <w:rPr>
                <w:rFonts w:ascii="Arial" w:eastAsia="Arial" w:hAnsi="Arial" w:cs="Arial"/>
                <w:sz w:val="18"/>
              </w:rPr>
              <w:t>(niedopełnienie warunku skutkuje odrzuceniem oferty)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65A8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14F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299AAC54" w14:textId="77777777" w:rsidTr="00426E3C">
        <w:trPr>
          <w:trHeight w:val="1284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4B7F" w14:textId="77777777" w:rsidR="00A664E4" w:rsidRDefault="00426E3C">
            <w:pPr>
              <w:ind w:left="70" w:right="69"/>
              <w:jc w:val="both"/>
            </w:pPr>
            <w:r>
              <w:rPr>
                <w:rFonts w:ascii="Arial" w:eastAsia="Arial" w:hAnsi="Arial" w:cs="Arial"/>
                <w:sz w:val="18"/>
              </w:rPr>
              <w:t>3. Czy oferta stanowi odpowiedź na konkurs; czy zaproponowane działania zawarte w złożonej ofercie odpowiadają celom i założeniom zawartym w ogłoszeniu? (oferent winien uargumentować zgodność oferty z informacjami zamieszczonymi w warunkach konkursu).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4B16" w14:textId="77777777" w:rsidR="00A664E4" w:rsidRDefault="00426E3C">
            <w:pPr>
              <w:ind w:left="-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2325FE2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5997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72A598F3" w14:textId="77777777" w:rsidTr="00426E3C">
        <w:trPr>
          <w:trHeight w:val="63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E61" w14:textId="77777777" w:rsidR="00A664E4" w:rsidRDefault="00426E3C">
            <w:pPr>
              <w:spacing w:after="116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4. Czy oferent złożył ofertę w terminie określonym w ogłoszeniu o konkursie? </w:t>
            </w:r>
          </w:p>
          <w:p w14:paraId="69B2CD3D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(niedopełnienie warunku skutkuje odrzuceniem oferty)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7A60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66DB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2C98A626" w14:textId="77777777" w:rsidTr="00426E3C">
        <w:trPr>
          <w:trHeight w:val="1596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7B9" w14:textId="77777777" w:rsidR="00A664E4" w:rsidRDefault="00426E3C">
            <w:pPr>
              <w:spacing w:after="52" w:line="372" w:lineRule="auto"/>
              <w:ind w:left="55" w:right="14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5. Czy oferent prawidłowo określił okres realizacji zadania (realizacja zadania nie może rozpocząć się wcześniej jak przed podpisaniem umowy na   realizację tego zadania)? </w:t>
            </w:r>
          </w:p>
          <w:p w14:paraId="7FD45160" w14:textId="77777777" w:rsidR="00A664E4" w:rsidRDefault="00426E3C">
            <w:pPr>
              <w:ind w:left="55"/>
            </w:pPr>
            <w:r>
              <w:rPr>
                <w:rFonts w:ascii="Arial" w:eastAsia="Arial" w:hAnsi="Arial" w:cs="Arial"/>
                <w:sz w:val="18"/>
              </w:rPr>
              <w:t>(wady niepodlegające uzupełnieniu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18"/>
              </w:rPr>
              <w:t>niedopełnienie warunku skutkuje odrzuceniem oferty)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C2AB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D817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7AAB81F5" w14:textId="77777777" w:rsidTr="00426E3C">
        <w:trPr>
          <w:trHeight w:val="632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D7B1" w14:textId="77777777" w:rsidR="00A664E4" w:rsidRDefault="00426E3C">
            <w:pPr>
              <w:spacing w:after="117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6. Czy oferta złożona została na druku zgodnym z ogłoszeniem? </w:t>
            </w:r>
          </w:p>
          <w:p w14:paraId="41A1A3FA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(niedopełnienie warunku skutkuje odrzuceniem oferty)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F44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3E8C" w14:textId="77777777" w:rsidR="00A664E4" w:rsidRDefault="00426E3C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4E4" w14:paraId="18827B58" w14:textId="77777777" w:rsidTr="00426E3C">
        <w:trPr>
          <w:trHeight w:val="746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302" w14:textId="77777777" w:rsidR="00A664E4" w:rsidRDefault="00426E3C">
            <w:pPr>
              <w:ind w:left="70"/>
              <w:jc w:val="both"/>
            </w:pPr>
            <w:r>
              <w:rPr>
                <w:rFonts w:ascii="Arial" w:eastAsia="Arial" w:hAnsi="Arial" w:cs="Arial"/>
                <w:sz w:val="18"/>
              </w:rPr>
              <w:t>7. Czy oferta jest kompletna i czy formularz został wypełniony prawidłowo (czytelnie wypełniono wszystkie pola)?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8913" w14:textId="77777777" w:rsidR="00A664E4" w:rsidRDefault="00426E3C">
            <w:pPr>
              <w:ind w:left="-2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E684D1B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EF48" w14:textId="77777777" w:rsidR="00A664E4" w:rsidRDefault="00426E3C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4E4" w14:paraId="6888D948" w14:textId="77777777" w:rsidTr="00426E3C">
        <w:trPr>
          <w:trHeight w:val="1282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9ECE" w14:textId="77777777" w:rsidR="00A664E4" w:rsidRDefault="00426E3C">
            <w:pPr>
              <w:ind w:left="70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>8. Czy oferta jest podpisana przez osoby uprawnione do składania oświadczeń woli zgodnie z wyciągiem z Krajowego Rejestru Sądowego lub wyciągiem z ewidencji lub innym dokumentem potwierdzającym status prawny oferenta?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3BC0" w14:textId="77777777" w:rsidR="00A664E4" w:rsidRDefault="00426E3C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F258" w14:textId="77777777" w:rsidR="00A664E4" w:rsidRDefault="00426E3C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664E4" w14:paraId="3131D338" w14:textId="77777777" w:rsidTr="00426E3C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BA7" w14:textId="7F6AF372" w:rsidR="00A664E4" w:rsidRDefault="00426E3C">
            <w:pPr>
              <w:ind w:left="70" w:right="6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9. Czy wysokość wnioskowanej kwoty dotacji nie przekracza 90 % sumy wszystkich kosztów realizacji zadania publicznego (stosunek udziału dotacji w całkowitych kosztach zadania)?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601A" w14:textId="77777777" w:rsidR="00A664E4" w:rsidRDefault="00426E3C">
            <w:pPr>
              <w:ind w:lef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CEDC" w14:textId="77777777" w:rsidR="00A664E4" w:rsidRDefault="00426E3C">
            <w:pPr>
              <w:ind w:lef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26E3C" w14:paraId="2FE0C5A4" w14:textId="77777777" w:rsidTr="00426E3C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AF70" w14:textId="4859CB12" w:rsidR="00426E3C" w:rsidRDefault="00426E3C" w:rsidP="00426E3C">
            <w:pPr>
              <w:spacing w:after="25" w:line="391" w:lineRule="auto"/>
              <w:ind w:left="72" w:right="66"/>
              <w:jc w:val="both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10. 10. Czy suma wysokości wkładu oferenta (wkładu własnego finansowego i niefinansowego) i/lub świadczenia pieniężnego od odbiorców zadania nie stanowi mniej niż 10% kosztów całkowitych  realizacji zadania? </w:t>
            </w:r>
          </w:p>
          <w:p w14:paraId="0B51534B" w14:textId="21E42485" w:rsidR="00426E3C" w:rsidRDefault="00426E3C" w:rsidP="00426E3C">
            <w:pPr>
              <w:ind w:left="70" w:right="69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(wady niepodlegające uzupełnieniu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18"/>
              </w:rPr>
              <w:t>niedopełnienie warunku skutkuje odrzuceniem oferty)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1134" w14:textId="77777777" w:rsidR="00426E3C" w:rsidRDefault="00426E3C">
            <w:pPr>
              <w:ind w:lef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121" w14:textId="77777777" w:rsidR="00426E3C" w:rsidRDefault="00426E3C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26E3C" w14:paraId="26499239" w14:textId="77777777" w:rsidTr="00426E3C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5339" w14:textId="4CACA9CD" w:rsidR="00426E3C" w:rsidRDefault="00426E3C" w:rsidP="00426E3C">
            <w:pPr>
              <w:spacing w:after="25" w:line="391" w:lineRule="auto"/>
              <w:ind w:left="72" w:right="6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 Czy wnioskodawca zawarł informację o posiadanych zasobach kadrowych, rzeczowych i finansowych, które będą wykorzystywane do realizacji zadania publicznego?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8F5F" w14:textId="77777777" w:rsidR="00426E3C" w:rsidRDefault="00426E3C" w:rsidP="00426E3C">
            <w:pPr>
              <w:ind w:lef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E4EF" w14:textId="77777777" w:rsidR="00426E3C" w:rsidRDefault="00426E3C" w:rsidP="00426E3C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26E3C" w14:paraId="1C6CB504" w14:textId="77777777" w:rsidTr="00426E3C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0305" w14:textId="1D864B48" w:rsidR="00426E3C" w:rsidRDefault="00426E3C" w:rsidP="00426E3C">
            <w:pPr>
              <w:spacing w:after="25" w:line="391" w:lineRule="auto"/>
              <w:ind w:left="72" w:right="6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 Czy wnioskodawca złożył deklarację o zamiarze odpłatnego lub nieodpłatnego wykonania zadania publicznego?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C63" w14:textId="77777777" w:rsidR="00426E3C" w:rsidRDefault="00426E3C" w:rsidP="00426E3C">
            <w:pPr>
              <w:ind w:lef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1613" w14:textId="77777777" w:rsidR="00426E3C" w:rsidRDefault="00426E3C" w:rsidP="00426E3C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26E3C" w14:paraId="442ADB17" w14:textId="77777777" w:rsidTr="00426E3C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3E3" w14:textId="59768900" w:rsidR="00426E3C" w:rsidRDefault="00426E3C" w:rsidP="00426E3C">
            <w:pPr>
              <w:spacing w:after="25" w:line="391" w:lineRule="auto"/>
              <w:ind w:left="72" w:right="6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 Czy wnioskodawca wypełnił oświadczenia w ofercie (pkt VII)?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588F" w14:textId="77777777" w:rsidR="00426E3C" w:rsidRDefault="00426E3C" w:rsidP="00426E3C">
            <w:pPr>
              <w:ind w:lef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51C5" w14:textId="77777777" w:rsidR="00426E3C" w:rsidRDefault="00426E3C" w:rsidP="00426E3C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26E3C" w14:paraId="20B0B728" w14:textId="77777777" w:rsidTr="006F48DB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3F91" w14:textId="206015DD" w:rsidR="00426E3C" w:rsidRDefault="00426E3C" w:rsidP="00426E3C">
            <w:pPr>
              <w:spacing w:after="25" w:line="391" w:lineRule="auto"/>
              <w:ind w:left="72" w:right="6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 Czy oferent załączył w formularzu oferty, wymagane załączniki – zgodnie z treścią danego konkursu, w tym: odpis KRS lub inne umocowania do reprezentowania oferenta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61EF" w14:textId="77777777" w:rsidR="00426E3C" w:rsidRDefault="00426E3C" w:rsidP="00426E3C">
            <w:pPr>
              <w:ind w:lef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F9DF" w14:textId="77777777" w:rsidR="00426E3C" w:rsidRDefault="00426E3C" w:rsidP="00426E3C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26E3C" w14:paraId="22738629" w14:textId="77777777" w:rsidTr="006F48DB">
        <w:trPr>
          <w:trHeight w:val="94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420D" w14:textId="17C6583E" w:rsidR="00426E3C" w:rsidRDefault="00426E3C" w:rsidP="00426E3C">
            <w:pPr>
              <w:spacing w:after="25" w:line="391" w:lineRule="auto"/>
              <w:ind w:left="72" w:right="6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 Czy zadanie realizowane będzie na rzecz Gminy Zakrzewo lub jego mieszkańców?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E74F" w14:textId="77777777" w:rsidR="00426E3C" w:rsidRDefault="00426E3C" w:rsidP="00426E3C">
            <w:pPr>
              <w:ind w:lef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7B77" w14:textId="77777777" w:rsidR="00426E3C" w:rsidRDefault="00426E3C" w:rsidP="00426E3C">
            <w:pPr>
              <w:ind w:left="47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</w:tbl>
    <w:p w14:paraId="5F80EA93" w14:textId="77777777" w:rsidR="00A664E4" w:rsidRDefault="00A664E4">
      <w:pPr>
        <w:spacing w:after="0"/>
        <w:ind w:left="-1416" w:right="10491"/>
      </w:pPr>
    </w:p>
    <w:tbl>
      <w:tblPr>
        <w:tblStyle w:val="TableGrid"/>
        <w:tblW w:w="9770" w:type="dxa"/>
        <w:tblInd w:w="-468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421"/>
        <w:gridCol w:w="917"/>
        <w:gridCol w:w="2432"/>
      </w:tblGrid>
      <w:tr w:rsidR="00A664E4" w14:paraId="73D69CB7" w14:textId="77777777">
        <w:trPr>
          <w:trHeight w:val="660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CED6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DECYZJA W SPRAWIE POPRAWNOŚCI OFERTY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4E4" w14:paraId="2F1A3694" w14:textId="77777777">
        <w:trPr>
          <w:trHeight w:val="960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26F" w14:textId="77777777" w:rsidR="00A664E4" w:rsidRDefault="00426E3C">
            <w:pPr>
              <w:ind w:left="70" w:right="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Czy oferta spełnia wszystkie ogólne kryteria formalne oraz dostępu weryfikowane na etapie oceny formalnej i może zostać przekazana do oceny merytorycznej?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09CE" w14:textId="77777777" w:rsidR="00A664E4" w:rsidRDefault="00426E3C">
            <w:pPr>
              <w:ind w:left="6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077E" w14:textId="77777777" w:rsidR="00A664E4" w:rsidRDefault="00426E3C">
            <w:pPr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76DD16E8" w14:textId="77777777">
        <w:trPr>
          <w:trHeight w:val="661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A263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Czy oferta może zostać skierowana do uzupełnienia i/lub korekty?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628B" w14:textId="77777777" w:rsidR="00A664E4" w:rsidRDefault="00426E3C">
            <w:pPr>
              <w:ind w:left="6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3947" w14:textId="77777777" w:rsidR="00A664E4" w:rsidRDefault="00426E3C">
            <w:pPr>
              <w:ind w:left="6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06FBDC87" w14:textId="77777777">
        <w:trPr>
          <w:trHeight w:val="302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C4B260" w14:textId="77777777" w:rsidR="00A664E4" w:rsidRDefault="00426E3C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>Adnotacje urzędowe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4E4" w14:paraId="0BE3FFF6" w14:textId="77777777">
        <w:trPr>
          <w:trHeight w:val="1668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DDBF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Oferent usunął wszystkie braki formalne w przewidzianym terminie i oferta może być oceniana merytorycznie* </w:t>
            </w:r>
          </w:p>
          <w:p w14:paraId="6B128C6D" w14:textId="77777777" w:rsidR="00A664E4" w:rsidRDefault="00426E3C">
            <w:pPr>
              <w:spacing w:after="1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1A21999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Oferent nie usunął braków formalnych w przewidzianym terminie – oferta została odrzucona* </w:t>
            </w:r>
          </w:p>
          <w:p w14:paraId="02BCE0EC" w14:textId="77777777" w:rsidR="00A664E4" w:rsidRDefault="00426E3C">
            <w:pPr>
              <w:spacing w:after="65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30D6526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Oferta spełnia wymogi formalne/nie spełnia wymogów formalnych i nie podlega ocenie merytorycznej*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EE2B1D" w14:textId="77777777" w:rsidR="00A664E4" w:rsidRDefault="00426E3C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F8CCE0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2"/>
              </w:rPr>
              <w:t>*niepotrzebne skreślić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DD8A94E" w14:textId="77777777" w:rsidR="00A664E4" w:rsidRDefault="00426E3C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664E4" w14:paraId="0B822018" w14:textId="77777777">
        <w:trPr>
          <w:trHeight w:val="697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4DF460D" w14:textId="77777777" w:rsidR="00A664E4" w:rsidRDefault="00426E3C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48F37B7" w14:textId="77777777" w:rsidR="00A664E4" w:rsidRDefault="00426E3C">
            <w:pPr>
              <w:spacing w:after="36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................................................................................................................................................... </w:t>
            </w:r>
          </w:p>
          <w:p w14:paraId="45593CE6" w14:textId="77777777" w:rsidR="00A664E4" w:rsidRDefault="00426E3C">
            <w:pPr>
              <w:ind w:left="15"/>
              <w:jc w:val="center"/>
            </w:pPr>
            <w:r>
              <w:rPr>
                <w:rFonts w:ascii="Arial" w:eastAsia="Arial" w:hAnsi="Arial" w:cs="Arial"/>
                <w:sz w:val="20"/>
              </w:rPr>
              <w:t>Podpisy członków komisji konkursowej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15F8B6" w14:textId="77777777" w:rsidR="00A664E4" w:rsidRDefault="00426E3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64E4">
      <w:pgSz w:w="11906" w:h="16838"/>
      <w:pgMar w:top="1010" w:right="1416" w:bottom="15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E4"/>
    <w:rsid w:val="000236DB"/>
    <w:rsid w:val="00426E3C"/>
    <w:rsid w:val="00445A2D"/>
    <w:rsid w:val="00885A17"/>
    <w:rsid w:val="00A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DE0"/>
  <w15:docId w15:val="{6CE617E6-4409-4376-AB37-81B71AE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26E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Joanna Kościelecka</cp:lastModifiedBy>
  <cp:revision>2</cp:revision>
  <dcterms:created xsi:type="dcterms:W3CDTF">2024-01-24T06:48:00Z</dcterms:created>
  <dcterms:modified xsi:type="dcterms:W3CDTF">2024-01-24T06:48:00Z</dcterms:modified>
</cp:coreProperties>
</file>